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Australian Eggs x Solidteknics Competition</w:t>
      </w:r>
    </w:p>
    <w:p w:rsidR="00000000" w:rsidDel="00000000" w:rsidP="00000000" w:rsidRDefault="00000000" w:rsidRPr="00000000" w14:paraId="00000002">
      <w:pPr>
        <w:jc w:val="center"/>
        <w:rPr/>
      </w:pPr>
      <w:r w:rsidDel="00000000" w:rsidR="00000000" w:rsidRPr="00000000">
        <w:rPr>
          <w:rtl w:val="0"/>
        </w:rPr>
        <w:t xml:space="preserve">Terms and Conditions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PROMOTER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Australian Eggs Limited of ACN 102 859 585 of Suite 602, Level 6, 132 Arthur Street, North Sydney NSW 2060.</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COMPETITION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Australian Eggs x Solidteknics Competition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ENTRANTS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Australian Residents aged 18 years and over.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EXCLUSIONS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Employees of Promoter and the suppliers and agencies associated with this Competition, and the immediate family of all such employees.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ENTRY PERIOD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Starts: </w:t>
      </w:r>
      <w:r w:rsidDel="00000000" w:rsidR="00000000" w:rsidRPr="00000000">
        <w:rPr>
          <w:color w:val="1c1c1c"/>
          <w:rtl w:val="0"/>
        </w:rPr>
        <w:t xml:space="preserve">5pm</w:t>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 AEST on </w:t>
      </w:r>
      <w:r w:rsidDel="00000000" w:rsidR="00000000" w:rsidRPr="00000000">
        <w:rPr>
          <w:color w:val="1c1c1c"/>
          <w:rtl w:val="0"/>
        </w:rPr>
        <w:t xml:space="preserve">Monday 10th</w:t>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 Ju</w:t>
      </w:r>
      <w:r w:rsidDel="00000000" w:rsidR="00000000" w:rsidRPr="00000000">
        <w:rPr>
          <w:color w:val="1c1c1c"/>
          <w:rtl w:val="0"/>
        </w:rPr>
        <w:t xml:space="preserve">ly</w:t>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 2023 and ends at 11.59pm on </w:t>
      </w:r>
      <w:r w:rsidDel="00000000" w:rsidR="00000000" w:rsidRPr="00000000">
        <w:rPr>
          <w:color w:val="1c1c1c"/>
          <w:rtl w:val="0"/>
        </w:rPr>
        <w:t xml:space="preserve">Monday 24th </w:t>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July 2023.</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LIMIT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One entry per person.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DRAW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This promotion is a game of chance. The Competition draw will take place </w:t>
      </w:r>
      <w:r w:rsidDel="00000000" w:rsidR="00000000" w:rsidRPr="00000000">
        <w:rPr>
          <w:color w:val="1c1c1c"/>
          <w:rtl w:val="0"/>
        </w:rPr>
        <w:t xml:space="preserve">on</w:t>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 </w:t>
      </w:r>
      <w:r w:rsidDel="00000000" w:rsidR="00000000" w:rsidRPr="00000000">
        <w:rPr>
          <w:color w:val="1c1c1c"/>
          <w:rtl w:val="0"/>
        </w:rPr>
        <w:t xml:space="preserve">Tuesday 25</w:t>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th July 2023 in the offices of the Promoter.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NOTIFICATION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Via email on </w:t>
      </w:r>
      <w:r w:rsidDel="00000000" w:rsidR="00000000" w:rsidRPr="00000000">
        <w:rPr>
          <w:color w:val="1c1c1c"/>
          <w:rtl w:val="0"/>
        </w:rPr>
        <w:t xml:space="preserve">Wednesday 26th</w:t>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 July 2023 by 5:00pm.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ENTRY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For the chance to win enter your first name, last name, email address and post code in the form at https://www.australianeggs.org.au/solidteknics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PRIZING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First round draw: First 6 participants drawn will win 1 x Solidteknics Workhorse Trio pack valued at </w:t>
      </w:r>
      <w:r w:rsidDel="00000000" w:rsidR="00000000" w:rsidRPr="00000000">
        <w:rPr>
          <w:color w:val="1c1c1c"/>
          <w:rtl w:val="0"/>
        </w:rPr>
        <w:t xml:space="preserve">$599.80</w:t>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 RRP and a 1x ‘One-Pan Only: 12 of our easiest dinner recipes’ recipe book valued at $5.99 each. </w:t>
        <w:br w:type="textWrapping"/>
        <w:br w:type="textWrapping"/>
        <w:t xml:space="preserve">Solidteknics Workhorse pack includes: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1 x 22cm AUS-ION™ Sauteuse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1 x 26cm AUS-ION™ frypan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afterAutospacing="0" w:before="0" w:line="240" w:lineRule="auto"/>
        <w:ind w:left="720" w:right="0" w:hanging="36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1 x 30cm AUS-ION™ frypan (with helper handle) </w:t>
      </w:r>
    </w:p>
    <w:p w:rsidR="00000000" w:rsidDel="00000000" w:rsidP="00000000" w:rsidRDefault="00000000" w:rsidRPr="00000000" w14:paraId="00000010">
      <w:pPr>
        <w:numPr>
          <w:ilvl w:val="0"/>
          <w:numId w:val="1"/>
        </w:numPr>
        <w:shd w:fill="ffffff" w:val="clear"/>
        <w:spacing w:after="240" w:before="160" w:beforeAutospacing="0" w:line="240" w:lineRule="auto"/>
        <w:ind w:left="720" w:hanging="360"/>
      </w:pPr>
      <w:r w:rsidDel="00000000" w:rsidR="00000000" w:rsidRPr="00000000">
        <w:rPr>
          <w:color w:val="1c1c1c"/>
          <w:rtl w:val="0"/>
        </w:rPr>
        <w:t xml:space="preserve">A printed copy of Australian Eggs' 'One-Pan Only' Recipe Book</w:t>
      </w:r>
    </w:p>
    <w:p w:rsidR="00000000" w:rsidDel="00000000" w:rsidP="00000000" w:rsidRDefault="00000000" w:rsidRPr="00000000" w14:paraId="00000011">
      <w:pPr>
        <w:rPr/>
      </w:pPr>
      <w:r w:rsidDel="00000000" w:rsidR="00000000" w:rsidRPr="00000000">
        <w:rPr>
          <w:b w:val="1"/>
          <w:color w:val="1c1c1c"/>
          <w:rtl w:val="0"/>
        </w:rPr>
        <w:t xml:space="preserve">SPECIAL CONDITIONS</w:t>
      </w:r>
      <w:r w:rsidDel="00000000" w:rsidR="00000000" w:rsidRPr="00000000">
        <w:rPr>
          <w:rtl w:val="0"/>
        </w:rPr>
        <w:br w:type="textWrapping"/>
      </w:r>
      <w:r w:rsidDel="00000000" w:rsidR="00000000" w:rsidRPr="00000000">
        <w:rPr>
          <w:color w:val="1c1c1c"/>
          <w:rtl w:val="0"/>
        </w:rPr>
        <w:t xml:space="preserve">The prize is not exchangeable for cash. </w:t>
      </w:r>
      <w:r w:rsidDel="00000000" w:rsidR="00000000" w:rsidRPr="00000000">
        <w:rPr>
          <w:rtl w:val="0"/>
        </w:rPr>
        <w:t xml:space="preserve">If a winner is unable to accept the prize, the prize will be forfeited by the winner, no compensation will be provided by the Promoter. The prize will be shipped late July/early August.</w:t>
      </w:r>
    </w:p>
    <w:p w:rsidR="00000000" w:rsidDel="00000000" w:rsidP="00000000" w:rsidRDefault="00000000" w:rsidRPr="00000000" w14:paraId="00000012">
      <w:pPr>
        <w:rPr>
          <w:b w:val="0"/>
        </w:rPr>
      </w:pPr>
      <w:r w:rsidDel="00000000" w:rsidR="00000000" w:rsidRPr="00000000">
        <w:rPr>
          <w:rtl w:val="0"/>
        </w:rPr>
        <w:t xml:space="preserve">If for any reason the Promotion is not capable of running as planned, including but not limited to fraud or causes beyond the control of the Promoter, or anything which corrupts or affects the administration, security, fairness, integrity or proper conduct of the Promotion, the Promoter reserves the right in their sole discretion to cancel, terminate, modify or suspend the Promotion, subject to any directions from a regulatory authority.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PERSONAL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By entering the competition and submitting your email you are opting in to receive Australian Eggs’ email newsletters. All entries become the property of the Promoter.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To view the Australian Eggs Privacy Policy, please visit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https://www.australianeggs.org.au/service/privacy-policy</w:t>
        </w:r>
      </w:hyperlink>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ELIGIBILITY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By entering this Competition, Entrants agree to be bound by these Terms and Conditions. The Special Conditions, information on how to enter and the prizes form part of these Terms and Conditions.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ENTRY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Entry is open only to the Entrants.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This Competition will be conducted during the Entry Period. Entries must be received by the Promoter during the Entry Period.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Entries received after the Entry Period will not count towards the Competition. The Promoter is not responsible for any late, lost or misdirected entries.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To enter this Competition, Entrants must complete the Entry, subject to the Limit.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Entry to this Competition is free.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The Promoter reserves the right to verify the validity of an Entry and to disqualify an Entrant for tampering with the entry process or for submitting an Entry that does not, in the Promoter's sole discretion, comply with these Terms and Conditions.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No changes allowed once the prize has been posted.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WINNERS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The Winners will be notified in accordance with the Notification method outlined. Winners’ names will also be published at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https://www.australianeggs.org.au/solidteknics</w:t>
        </w:r>
      </w:hyperlink>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 on Tuesday 4th July 2023 by 5:00pm.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1c1c1c"/>
          <w:sz w:val="22"/>
          <w:szCs w:val="22"/>
          <w:u w:val="none"/>
          <w:shd w:fill="auto" w:val="clear"/>
          <w:vertAlign w:val="baseline"/>
        </w:rPr>
      </w:pPr>
      <w:r w:rsidDel="00000000" w:rsidR="00000000" w:rsidRPr="00000000">
        <w:rPr>
          <w:rFonts w:ascii="Calibri" w:cs="Calibri" w:eastAsia="Calibri" w:hAnsi="Calibri"/>
          <w:b w:val="1"/>
          <w:i w:val="0"/>
          <w:smallCaps w:val="0"/>
          <w:strike w:val="0"/>
          <w:color w:val="1c1c1c"/>
          <w:sz w:val="22"/>
          <w:szCs w:val="22"/>
          <w:u w:val="none"/>
          <w:shd w:fill="auto" w:val="clear"/>
          <w:vertAlign w:val="baseline"/>
          <w:rtl w:val="0"/>
        </w:rPr>
        <w:t xml:space="preserve">UNCLAIMED PRIZES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c1c1c"/>
          <w:sz w:val="22"/>
          <w:szCs w:val="22"/>
          <w:u w:val="none"/>
          <w:shd w:fill="auto" w:val="clear"/>
          <w:vertAlign w:val="baseline"/>
          <w:rtl w:val="0"/>
        </w:rPr>
        <w:t xml:space="preserve">Any prize not claimed from the first-round draw within 1 week of the date of the prizes won, will be re-drawn.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LIABILITY</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Promoter and its related bodies corporate, contractors and agencies associated with this Promotion will not be liable for any loss (including but not limited to indirect or consequential loss), damage or personal injury which is suffered or sustained (including without limitation that caused by any person’s negligence) relating to this Promotion or the awarding or redemption of any prize except for any liability which cannot be excluded by law (in which case liability is limited to the minimum amount allowable by law). </w:t>
      </w:r>
      <w:r w:rsidDel="00000000" w:rsidR="00000000" w:rsidRPr="00000000">
        <w:rPr>
          <w:rtl w:val="0"/>
        </w:rPr>
      </w:r>
    </w:p>
    <w:p w:rsidR="00000000" w:rsidDel="00000000" w:rsidP="00000000" w:rsidRDefault="00000000" w:rsidRPr="00000000" w14:paraId="00000019">
      <w:pPr>
        <w:spacing w:line="257" w:lineRule="auto"/>
        <w:rPr>
          <w:b w:val="1"/>
        </w:rPr>
      </w:pPr>
      <w:r w:rsidDel="00000000" w:rsidR="00000000" w:rsidRPr="00000000">
        <w:rPr>
          <w:b w:val="1"/>
          <w:rtl w:val="0"/>
        </w:rPr>
        <w:t xml:space="preserve">AUSTRALIAN CONSUMER LAW</w:t>
        <w:br w:type="textWrapping"/>
      </w:r>
      <w:r w:rsidDel="00000000" w:rsidR="00000000" w:rsidRPr="00000000">
        <w:rPr>
          <w:rtl w:val="0"/>
        </w:rPr>
        <w:t xml:space="preserve">A prize winner has rights under the Australian Consumer Law and other similar legislation which cannot be excluded, restricted or modified by the Promoter. These rights include a statutory guarantee that any services provided by the Promoter will be rendered with due care and skill and that any goods supplied will be of acceptable quality. These Conditions of Entry do not exclude, restrict or modify those statutory rights in any way. However, to the extent it is permitted by law to do so, the Promoter makes no representations or warranties, express or implied, other than those contained within the Australian Consumer Law, regarding the quality and suitability of any prize and will not be responsible for breach of any such terms. </w:t>
      </w: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FACEBOOK &amp; INSTAGRAM</w:t>
      </w:r>
      <w:r w:rsidDel="00000000" w:rsidR="00000000" w:rsidRPr="00000000">
        <w:rPr>
          <w:rtl w:val="0"/>
        </w:rPr>
        <w:br w:type="textWrapping"/>
        <w:t xml:space="preserve">Entrants release Facebook, Instagram and its/their associated companies from all liability arising in respect of the Promotion and acknowledge that: (a) the Promotion is in no way sponsored, endorsed or administered by, or associated with, Instagram; (b) any information provided by the entrant in connection with the Promotion is provided to the Promoter and not to Instagram; and (c) any questions, comments or complaints regarding the Promotion will be directed to the Promoter, not to Facebook or Instagram.</w:t>
      </w:r>
    </w:p>
    <w:p w:rsidR="00000000" w:rsidDel="00000000" w:rsidP="00000000" w:rsidRDefault="00000000" w:rsidRPr="00000000" w14:paraId="0000001B">
      <w:pPr>
        <w:spacing w:line="257" w:lineRule="auto"/>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635A8"/>
    <w:pPr>
      <w:spacing w:after="100" w:afterAutospacing="1" w:before="100" w:beforeAutospacing="1" w:line="240" w:lineRule="auto"/>
    </w:pPr>
    <w:rPr>
      <w:rFonts w:ascii="Times New Roman" w:cs="Times New Roman" w:eastAsia="Times New Roman" w:hAnsi="Times New Roman"/>
      <w:sz w:val="24"/>
      <w:szCs w:val="24"/>
      <w:lang w:eastAsia="en-AU"/>
    </w:rPr>
  </w:style>
  <w:style w:type="character" w:styleId="Strong">
    <w:name w:val="Strong"/>
    <w:basedOn w:val="DefaultParagraphFont"/>
    <w:uiPriority w:val="22"/>
    <w:qFormat w:val="1"/>
    <w:rsid w:val="00E635A8"/>
    <w:rPr>
      <w:b w:val="1"/>
      <w:bCs w:val="1"/>
    </w:rPr>
  </w:style>
  <w:style w:type="character" w:styleId="Hyperlink">
    <w:name w:val="Hyperlink"/>
    <w:basedOn w:val="DefaultParagraphFont"/>
    <w:uiPriority w:val="99"/>
    <w:unhideWhenUsed w:val="1"/>
    <w:rsid w:val="00CF2A4D"/>
    <w:rPr>
      <w:color w:val="0563c1" w:themeColor="hyperlink"/>
      <w:u w:val="single"/>
    </w:rPr>
  </w:style>
  <w:style w:type="character" w:styleId="UnresolvedMention">
    <w:name w:val="Unresolved Mention"/>
    <w:basedOn w:val="DefaultParagraphFont"/>
    <w:uiPriority w:val="99"/>
    <w:semiHidden w:val="1"/>
    <w:unhideWhenUsed w:val="1"/>
    <w:rsid w:val="00CF2A4D"/>
    <w:rPr>
      <w:color w:val="605e5c"/>
      <w:shd w:color="auto" w:fill="e1dfdd" w:val="clear"/>
    </w:rPr>
  </w:style>
  <w:style w:type="character" w:styleId="CommentReference">
    <w:name w:val="annotation reference"/>
    <w:basedOn w:val="DefaultParagraphFont"/>
    <w:uiPriority w:val="99"/>
    <w:semiHidden w:val="1"/>
    <w:unhideWhenUsed w:val="1"/>
    <w:rsid w:val="00A82EE0"/>
    <w:rPr>
      <w:sz w:val="16"/>
      <w:szCs w:val="16"/>
    </w:rPr>
  </w:style>
  <w:style w:type="paragraph" w:styleId="CommentText">
    <w:name w:val="annotation text"/>
    <w:basedOn w:val="Normal"/>
    <w:link w:val="CommentTextChar"/>
    <w:uiPriority w:val="99"/>
    <w:unhideWhenUsed w:val="1"/>
    <w:rsid w:val="00A82EE0"/>
    <w:pPr>
      <w:spacing w:line="240" w:lineRule="auto"/>
    </w:pPr>
    <w:rPr>
      <w:sz w:val="20"/>
      <w:szCs w:val="20"/>
    </w:rPr>
  </w:style>
  <w:style w:type="character" w:styleId="CommentTextChar" w:customStyle="1">
    <w:name w:val="Comment Text Char"/>
    <w:basedOn w:val="DefaultParagraphFont"/>
    <w:link w:val="CommentText"/>
    <w:uiPriority w:val="99"/>
    <w:rsid w:val="00A82EE0"/>
    <w:rPr>
      <w:sz w:val="20"/>
      <w:szCs w:val="20"/>
    </w:rPr>
  </w:style>
  <w:style w:type="paragraph" w:styleId="CommentSubject">
    <w:name w:val="annotation subject"/>
    <w:basedOn w:val="CommentText"/>
    <w:next w:val="CommentText"/>
    <w:link w:val="CommentSubjectChar"/>
    <w:uiPriority w:val="99"/>
    <w:semiHidden w:val="1"/>
    <w:unhideWhenUsed w:val="1"/>
    <w:rsid w:val="00A82EE0"/>
    <w:rPr>
      <w:b w:val="1"/>
      <w:bCs w:val="1"/>
    </w:rPr>
  </w:style>
  <w:style w:type="character" w:styleId="CommentSubjectChar" w:customStyle="1">
    <w:name w:val="Comment Subject Char"/>
    <w:basedOn w:val="CommentTextChar"/>
    <w:link w:val="CommentSubject"/>
    <w:uiPriority w:val="99"/>
    <w:semiHidden w:val="1"/>
    <w:rsid w:val="00A82EE0"/>
    <w:rPr>
      <w:b w:val="1"/>
      <w:bCs w:val="1"/>
      <w:sz w:val="20"/>
      <w:szCs w:val="20"/>
    </w:rPr>
  </w:style>
  <w:style w:type="paragraph" w:styleId="Revision">
    <w:name w:val="Revision"/>
    <w:hidden w:val="1"/>
    <w:uiPriority w:val="99"/>
    <w:semiHidden w:val="1"/>
    <w:rsid w:val="000A081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ustralianeggs.org.au/service/privacy-policy" TargetMode="External"/><Relationship Id="rId8" Type="http://schemas.openxmlformats.org/officeDocument/2006/relationships/hyperlink" Target="https://www.australianeggs.org.au/solidteknic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cTiR5773+AO6YkjeR3mA0JckqQ==">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2023-06-06T02:55:00Z</dcterms:created>
  <dc:creator>Joanne Belford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0x010100E297C6A7DF1D964EBF700A88C4D7FB81</vt:lpwstr>
  </property>
  <property fmtid="{D5CDD505-2E9C-101B-9397-08002B2CF9AE}" pid="3" name="Order">
    <vt:r8>1099800.0</vt:r8>
  </property>
  <property fmtid="{D5CDD505-2E9C-101B-9397-08002B2CF9AE}" pid="4" name="MediaServiceImageTags">
    <vt:lpwstr/>
  </property>
</Properties>
</file>